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常州市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  <w:lang w:eastAsia="zh-CN"/>
        </w:rPr>
        <w:t>金坛区后阳小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学综合督导评估报告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Arial Unicode MS" w:hAnsi="Arial Unicode MS" w:eastAsia="Arial Unicode MS" w:cs="Arial Unicode MS"/>
          <w:b w:val="0"/>
          <w:bCs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根据《常州市中小学（幼儿园）综合督导方案》（常教督委办〔2022〕7号）文件精神，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金坛区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人民政府教育督导委员会办公室组成督导考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核专家组，于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日至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日对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金坛区后阳小学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进行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了为期两天的综合督导评估。现将现场督导评估情况及评估意见报告如下：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一、评估过程与概况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为期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两天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的评估过程中，专家组成员按照常州市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小学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综合督导评估指标，对常州市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金坛区后阳小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学（以下简称为“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后小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”）开展充分而细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致的评估。评估期间，专家组成员听取了杨亦峰校长题为《传承“厚养”文化  践行“田园”教育》的自评报告，并就有关问题与学校领导进行了深入交流；随堂听课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节，基本覆盖各学科，优良率为100%；察看了校容校貌、设施设备；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观看了学生大课间活动、社团活动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、教科研沙龙、学生综合体验活动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；与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位领导、教师和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位学生进行个别访谈；查阅了学校各项工作的台帐资料，查看了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41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本备课本、28本听课本、4本教研组记录、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本班主任工作手册、校本化教师管理手册22本、查看了语数英美术全部作业。对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5位教师、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56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位学生和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203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位家长进行了问卷调查；深度剖析了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语文、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数学、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英语、综合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学科教研组；评估组成员进行了评议与汇总，形成了评估报告初稿。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各位专家从各自现场了解的实际情况出发，总结了学校教育教学工作中的不俗成绩和宝贵经验，形成了综合督导分项报告和问题清单，中肯地提出了切实可行的建议，面向学校行政和属地政府分管领导进行了评估情况反馈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二、总体评价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后阳小学坐落于丹金漕西，西部城郊。如今正值百年，虽几易其址，历经沧桑，但不减芳华。尽管地处城乡结合部，但不失梦想、不失斗志，卓立奋发，不断焕发出勃勃生机、彰显独特魅力。这是一所有声有色有味的学校，是一所孩子充满快乐的学校，是一所有鲜明办学理念追求、有厚实文化积淀的学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学校坚持走文化立校、科研强之路。走上了由“厚德养正”办学理念升华至“厚·养”文化的高位发展之路。学校谨遵“敏学不倦 日新有恒”的校训，“五育并举”，致力于贯彻落实国家“立德树人”根本任务。学校以第五轮三年主动发展规划为指南，扎实推进，有序落实，注重内涵品质提升，推进课程建设落实，重视师生成长发展。学校先后获得“江苏省工会‘职工书屋’示范点”、江苏省“流动人口健康促进示范学校”、“江苏省健康促进学校（银牌）”、“常州市主动发展示范学校”等荣誉称号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三、主要成绩和亮点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（一）党建引领，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培就内涵发展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之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“根”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1.红色领航，展现先锋担当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学校认真落实党组织领导下的校长负责制，不断提升办学治校内生动力，发挥党支部日常监督和教职工大会民主参与的学校管理体制。扎实开展”三信“主题教育、学“四史”主题教育、第二轮主题教育、以及“弘扬华罗庚精神、做新时代好教师”大讨论等活动，成效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支部书记、党员能想在前、抢在前、干在前，切实发挥党员先锋引领作用。支部书记杨亦峰领衔主持了江苏省“十三五”规划重点自畴课题、常州市教学成果奖培育项目。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2.党建融合，汇聚发展动能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学校党支部将党建工作与学校办学追求有机融合，汇聚发展动能。开展了系列行之有效的活动。如红色领航“一帮二”、“党员模范先锋行”、“广结同心 玉兰花开”大家访等三大行动，诠释初心使命，响亮发出党的声音，积极传递党的能量。学校党支部指导党员在开展入学咨询服务、帮扶结对服务、课后延时服务、社区志愿服务，争做示范、争当表率、走在前列。学校党支部与后阳村党总支牵手，利用乡村资源实施党员共建、科研共建。不断拓宽“田园+”课程资源，推动学校内涵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（二）文化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浸润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铸就“厚养”文化之“魂”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1.守望理想，丰厚发展底蕴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学校基于现状，结合愿景，将“厚德养正”的办学理念，逐步提升为“厚·养”文化追求。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致力于打造“向上、向善、向美”的后阳儿童发展特质；成就“有童心、有匠心、有慧心”的教师团队；营造“有生趣、有生机、有生活”的学校，共同追求并分享有意思、有意义、有成就的学习与生活。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学校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校长和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行政团队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是学校可持续发展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最强大的动力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评估组认为，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学校领导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面对办学不断发生变化的情形下（如生源结构变化、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区管校聘实施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等），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能带头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坚守教育理想，坚持依法治校、民主治校，保持办学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初心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，全心全意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为学校发展服务，值得肯定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2.传承创新，润育“厚养”文化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在几任校长的努力下，学校逐步确立了“厚德养正”办学理念。在现任杨亦峰校长的带领下，深入剖析，全面梳理，进一步凝练并创造性地提出“厚·养”文化。“厚”是一种品行，“厚”是一种积淀，“厚”是一种基础；“养”是一份涵养，“养”是一份关爱，“养”是一份担当。童年需要守护，成长需要呵护，尊严需要保护。坚持以人为本，通过环境润养、课程滋养、文化涵养，让每一个后小人感受“厚·养”的内在意蕴，持之以恒，必将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润育着每一位后小人，生生不息，渊源流长。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（三）研创并进，绘就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“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田园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+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”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课程之“色”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1.科研驱动，坚守乡村底色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学校基于乡村资源，将国家课程整体进行了校本化架构和实施，从基础课程、拓展课程和主题探究课程等方面作了积极探索，因地制宜，创造性地推进“田园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+”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课程研究，编织了一张“厚·养”课程体系图谱，使之成为后阳小学一张亮丽的名片，打造了一片“浓墨重彩”。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2.深耕田园，展现课程彩色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学校以“田园+”课程研究为发力点，努力构建国家课程校本化实施新样态，摧发学科教学变革新形态，使教师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专业发展呈现出新状态，展现了乡村教育的另一种美好：做“有根、有魂、有梦”的乡村教育。学校在杨亦峰校长的带领下，江苏省“十三五”规划重点自筹课题《基于STEAM教育理念的乡村小学“田园+”课程开发与实施的研究》已成课程变革的重要抓手，学校课程特色更加鲜明，更有张力。学校2019年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2020年连续被评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为“常州市中小学生劳动实践基地课程群研发与实施领衔学校”、“常州市劳动教育示范学校”。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（四）推进“双减”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创就规范管理之“实”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1.力争实效，深入推进“双减”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学校扎实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贯彻落实“双减”，推进“五项管理”，相继出台了一系列制度、细则。问卷调查显示，该校课后服务、早到校等方面的具体举措，深得家长认可。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尤其值得一提的是，该校在作业管控方面有独到之处。该校教师勤于学习、善于思考，因材施教、因材施策，针对学情，研究“多样化多形态”的个性化、项目化作业。基于学科和年级特点，设计了“菜单式”作业，既保留了必要的“纸笔训练”，更强调作业的实践性、趣味性，满足了学生多样化、个性化的需求，进一步发展和提升了学生的综合素养和学习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2.谋求实招，促进课堂提质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一是“教研”工作有实招。学校制订了完善的《校本培训制度》，按照校本研修“五定”的要求开展沉浸式研训活动，全体教师在研讨中提升实践能力：围绕“双减”、新课标等核心问题进行系列研讨，有效提升了骨干教师教育观念与实践能力；按年段和学习领域梳理发展学生核心素养的经验，基于儿童学习和发展的需要，提升骨干教师组织教研科研的适宜性，切实提升教师课程设计、实施和评价能力。近年来，有5人次获区基本功竞赛和学科评优课一等奖；7人次获区学科评优课二等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二是“课堂”提质有实招。学校的“两单”设计，令人印象深刻。课前设计预习单，课中精设练习单，双线并行。在听课的过程，评估专家们一致感受到课堂“两单”的使用，已在课堂落地生根开花，为精减作业，提升教学质量提供了有效的抓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三是“家校”协同有实招。为及时准确了解家长的需求和“双减”带来的困惑，后阳小学通过线上线下召开了“家校共同话双减”、“陪你长大伴你成长”等主题家长培训会,利用学校微信公众平台发布相关的“双减”信息，线下教师大家访活动等，让家长能更明确“双减”工作的主要内容及形式，以及预期要达成的目标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五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多元赋能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铺就幸福成长之“路”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1.同景共情，成就“三心”团队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在杨亦峰校长以及行政团队的不懈努力下，“厚·养”文化不断成就“有童心、有匠心、有慧心”的教师团队。一是青年团队的培养提升有平台。内部发力，学校建有教师研修坊、“向阳花”青年教师俱乐部；外部借力，学校坚持加大投入，常态化安排教师到市区级各名师工作室参培。二是骨干教师的能力辐射得彰显。学校各年级段骨干教师分布大致均衡，领军教师的示范带头见成效。如冯熙琴评为“常州市龙城十佳教师”、张文华评为“金沙名师”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问卷显示，后阳小学学生及其家长对该校教师教学工作持高度肯定态度。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2.多元评价，培育“厚养”少年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学校不断创新评价机制，为学生成长赋能。积极培育“向上、向善、向美”的后阳娃。一是利用“田园+”课程资源，实施“成长树”评价。让孩子进步看得见，激励每一个孩子保持向上的姿态；二是持续以“正德一条街”活动为载体实施积极评价。用“正德币”多角度、多层次、多形式激励学生在品德发展、习惯养成、学业提升、活动参与等方面积极追求进步，让孩子成长有体验、成果有回报、综合素养有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随机访谈中，多数学生对“最喜欢的学校”活动，都不约而同说到了“正德一条街”活动。参与问卷调查的56名学生中，对于“总体而言，你是否喜欢在本校学习？”选择了“喜欢”的同学达到了100%。评估组认为这一点尤其值得肯定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主要问题和建议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评估不是甄别，而是为了服务学校更好地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发展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面对教育改革发展的新形势、新要求，面对未来学校可能面临的挑战和困境，站在高品质学校的标准和未来发展的需求来看，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后阳小学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在发展中仍然存在一些问题与不足。着眼更高位发展，我们提出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两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点思考和建议，供学校参考：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（一）机制驱动，把握当代教育发展新样态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近两年来，教育部等部门出台了多项有关教育的文件和政策，针对新时代背景下教育新形势，在具学校层面如何落地，需要不断学习、思考和创新实践。如“双减双新”（新课标新教材）、视力防控、课间十分钟、五项管理、校园安全等，针对乡村小规模学校，以怎样的姿态融入，怎样更好落地，需要更大的智慧，也有很大的探索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如学校的学生视力数据值得关注，防控任务并不轻；校园人车分流系统还可以更加科学完善；“正德一条街活动”学生快乐体验的同时，安全因素必须还要进一步考虑得更细更实些；学校建筑虽然较新，但部分区域已有较明显损坏，例如学校男卫生间，仅是按原设计方案修补难度较大，可考虑争取资金积极运用其他他新型材料和手段施工予以改进；访谈中有学生提议，教学楼门口的大草坪四周可以种点花，为学校增添花香等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（二）做优做强，提升学校内涵发展新动能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1.师资培育再提升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因教师流出等工作机制影响，学校美术、信息技术等课程由语数英教师兼课，学生不能得到专业的指导与引领，无法保障课程质量，建议加强兼职课教师课程素养培训，让兼职课教师更好地胜任教学，让学生获得更专业的指导，从小夯实艺术、科学素养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2.文化理念再完善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建议学校对“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厚·养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”文化理念进一步统整，加强顶层设计，围绕厚养课程、厚养课堂、厚养活动、厚养队伍、厚养评价（厚养最美教师、厚养最佳少年）进行整体架构，让“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厚·养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”理念成为学校最靓丽的金字招牌。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3.素养培育再优化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建议学校进一步创新评价机制，为学生个性成长赋能。目前正在实施的有“成长树”“爬山虎奖章”“正德一条街”三类评价活动，但评价主体、评价过程、评价结果等方面，呈现出交叉、重复的现象，建议进一步梳理三类评价活动，立足“五育”并举，明晰评价指标，重组学生发展评价体系，让综合评价更具系统性、科学性和可操作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作为一所乡村小学，在杨亦峰校长的带领下，后阳小学师生员工的精、气、神彰显，办学理念清晰，学校影响力提升，在乡镇学校中已属不易。评估组建议，上级部门要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充分考虑小规模学校的办学实际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帮助和支持学校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打造一支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年龄、学科较为合理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，且相对稳定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的教师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队伍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，促进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乡村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学校可持续发展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。我们相信，在党委政府亲切关怀、区教育局的支持指导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CN"/>
        </w:rPr>
        <w:t>，在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全体师生员工的共同努力下，后阳小学这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朵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Hans"/>
        </w:rPr>
        <w:t>开放在乡野的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向日葵，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扎下的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Hans"/>
        </w:rPr>
        <w:t>根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一定会更强壮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eastAsia="zh-Hans"/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Hans"/>
        </w:rPr>
        <w:t>开出的花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一定会更艳丽！</w:t>
      </w:r>
    </w:p>
    <w:sectPr>
      <w:footerReference r:id="rId3" w:type="default"/>
      <w:pgSz w:w="11906" w:h="16838"/>
      <w:pgMar w:top="2098" w:right="1531" w:bottom="1984" w:left="1531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FAE659-2164-4ACC-8ACC-8789DCCFE97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5AA53F0D-11AA-4DED-B7CE-1EFC08D12A2C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B268A0C-D5C7-48FC-B374-343B59B76099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4" w:fontKey="{A9DD3011-F3DF-49F7-95A4-55782584E69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8BAD1F2-71DB-45F2-B96A-CE1751B7059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E942946-0123-47ED-9D88-AFE9EBFDBF4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7E624DE0"/>
    <w:rsid w:val="001A3CC8"/>
    <w:rsid w:val="00205102"/>
    <w:rsid w:val="00344249"/>
    <w:rsid w:val="003F2AE6"/>
    <w:rsid w:val="00446395"/>
    <w:rsid w:val="004F0221"/>
    <w:rsid w:val="004F27AB"/>
    <w:rsid w:val="0054501B"/>
    <w:rsid w:val="0059172F"/>
    <w:rsid w:val="00720695"/>
    <w:rsid w:val="00753AEC"/>
    <w:rsid w:val="007845CA"/>
    <w:rsid w:val="007D71CC"/>
    <w:rsid w:val="008157B5"/>
    <w:rsid w:val="008665B9"/>
    <w:rsid w:val="008F7B79"/>
    <w:rsid w:val="0098396C"/>
    <w:rsid w:val="0099791F"/>
    <w:rsid w:val="009B0783"/>
    <w:rsid w:val="00A37D3A"/>
    <w:rsid w:val="00AF2833"/>
    <w:rsid w:val="00C431FF"/>
    <w:rsid w:val="00CC4807"/>
    <w:rsid w:val="00E74963"/>
    <w:rsid w:val="00EE5BA8"/>
    <w:rsid w:val="00F42EA3"/>
    <w:rsid w:val="00FA22A0"/>
    <w:rsid w:val="06F51A39"/>
    <w:rsid w:val="08E14A1F"/>
    <w:rsid w:val="0A314E36"/>
    <w:rsid w:val="0C216509"/>
    <w:rsid w:val="11C874AE"/>
    <w:rsid w:val="15892E5C"/>
    <w:rsid w:val="16A843D2"/>
    <w:rsid w:val="20D02EA3"/>
    <w:rsid w:val="20F85F56"/>
    <w:rsid w:val="228773B3"/>
    <w:rsid w:val="2FA20952"/>
    <w:rsid w:val="36201D3A"/>
    <w:rsid w:val="38914DD2"/>
    <w:rsid w:val="3B7566C9"/>
    <w:rsid w:val="3BD870BB"/>
    <w:rsid w:val="3CDD12F1"/>
    <w:rsid w:val="41AE46E3"/>
    <w:rsid w:val="42BB7A68"/>
    <w:rsid w:val="458A0A07"/>
    <w:rsid w:val="48B10E2C"/>
    <w:rsid w:val="4F0176CD"/>
    <w:rsid w:val="50011E81"/>
    <w:rsid w:val="557241C5"/>
    <w:rsid w:val="59B4669A"/>
    <w:rsid w:val="5D931346"/>
    <w:rsid w:val="604C539B"/>
    <w:rsid w:val="625C6BEF"/>
    <w:rsid w:val="6D0B54AD"/>
    <w:rsid w:val="6DD73412"/>
    <w:rsid w:val="6DF55AB5"/>
    <w:rsid w:val="72264F00"/>
    <w:rsid w:val="72F13724"/>
    <w:rsid w:val="74335F8F"/>
    <w:rsid w:val="7E62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Body Text Indent"/>
    <w:basedOn w:val="1"/>
    <w:link w:val="10"/>
    <w:autoRedefine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</w:rPr>
  </w:style>
  <w:style w:type="paragraph" w:customStyle="1" w:styleId="9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character" w:customStyle="1" w:styleId="10">
    <w:name w:val="正文文本缩进 字符"/>
    <w:basedOn w:val="7"/>
    <w:link w:val="3"/>
    <w:autoRedefine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1">
    <w:name w:val="页眉 字符"/>
    <w:basedOn w:val="7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4757</Words>
  <Characters>4805</Characters>
  <Lines>38</Lines>
  <Paragraphs>10</Paragraphs>
  <TotalTime>20</TotalTime>
  <ScaleCrop>false</ScaleCrop>
  <LinksUpToDate>false</LinksUpToDate>
  <CharactersWithSpaces>4810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2023-11-30T12:48:00Z</dcterms:created>
  <dc:creator>吕娟</dc:creator>
  <cp:lastModifiedBy>半亩方塘</cp:lastModifiedBy>
  <dcterms:modified xsi:type="dcterms:W3CDTF">2024-08-25T23:58:27Z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251A9B50CC5A444AAADECD2189D24EAB_11</vt:lpwstr>
  </property>
</Properties>
</file>