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adjustRightInd w:val="0"/>
        <w:snapToGrid w:val="0"/>
        <w:spacing w:line="560" w:lineRule="atLeast"/>
        <w:contextualSpacing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adjustRightInd w:val="0"/>
        <w:snapToGrid w:val="0"/>
        <w:spacing w:line="560" w:lineRule="atLeast"/>
        <w:contextualSpacing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常州市金坛区华城实验小学综合督导评估报告</w:t>
      </w:r>
    </w:p>
    <w:bookmarkEnd w:id="0"/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contextualSpacing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根据《常州市中小学（幼儿园）综合督导方案》（常教督委办〔2022〕7号）文件精神，金坛区人民政府教育督导委员会办公室组成督导专家组，于2024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金坛区华城实验小学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进行了综合督导评估。现将评估工作情况及意见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汇报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如下：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一、评估过程与概况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为期两天的评估过程，专家组成员按照常州市小学综合督导评估指标，对常州市金坛区华城实验小学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了充分而细致的评估。评估期间，专家组成员听取了孙保华校长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题为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《为幸福生活输送蓬勃生长的养料》的自评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汇报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，并就有关问题与学校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进行了深入交流；随堂听课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节，覆盖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学科，优良率为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%；察看了校容校貌、设施设备；观看了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升旗仪式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、社团活动；与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位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教师和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位学生进行个别访谈；查阅了学校各项工作的台帐资料，查看了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本备课本、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本听课本、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本教研（备课）组记录、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本班主任工作手册、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580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本学生作业本；对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位教师、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位学生和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399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位家长进行了问卷调查；深度剖析了语文、数学、英语、科学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学科教研组和五年级德育团队；评估组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成员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进行了评议与汇总，形成了评估报告初稿。各位专家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针对自己负责的指标，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从现场了解的实际情况出发，总结了学校条块工作中的成绩和经验，形成了综合督导分项报告和问题清单，并提出了切实可行的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发展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建议，并面向学校行政、教备组长和属地街道分管领导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进行了评估情况反馈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二、总体评价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常州市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金坛区华城实验小学创建于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1995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年，先后荣获全国新教育优秀实验学校、省科学教育特色学校、省文明校园、省健康促进金牌学校、常州市新优质学校和常州市主动发展示范校等诸多荣誉。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近年来，华城小学以“共享幸福完整的教育生活”为核心理念，让学校充满生机，让教师充满智慧，让课堂充满活力，让学生充满快乐。成功打造了一支“幸福成长”的教师队伍，教师学科素养、科研能力和课程水平全面提升；成功发展了一批“幸福成长”的学生群体：完善了“幸福成长好少年”评价活动，形成了生活化德育实践活动体系，创生了一种“幸福成长”的学校样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作为一所金坛老百姓高度认可的资深品牌学校，华城小学全校师生同心同德，群策群力，铸就了“求真务实，开拓创新，团结奉献，追求卓越”的华小精神，办学质量不断提高，办学品位不断提升，社会影响不断扩大。让我们看到了持续向好发展的四大优势：一是生源足；二是生态美；三是口碑好；四是特色强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三、主要成绩和亮点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（一）党建引领：守赤子之心，蕴精神底色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华城小学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充分发挥党建领航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作用，坚决贯彻落实二十大精神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区委常委会议和区委领导相关讲话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，组织学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习深入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，要求明，思路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清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三年主动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规划为引擎，以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落实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行动为坚石，形成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“党建与育人同向、党建与课程同频、党建与师训同步”的“三同”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党总支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以“弘扬师德、铸就师魂”为主题，开展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了三信主题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教育实践活动，深入开展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师德师风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等相关文件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专题学习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通过持续开展“党员先锋行”“典型引路、争做先锋”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等系列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活动，引导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教师不忘教育初心，静心教书、倾心育人、潜心治学，争做新时代人民满意的“四有”好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校先后创成“扬家风正党风清师风”常州市党建文化品牌项目，创成金坛区“先锋支部”，被区委“主题教育”办公室，推选为“常州市主题教育”直接联系点，参与大市的汇报和交流。涌现出潘志恒、梁秀华、于慧等一大批常州市优秀师德模范、优秀党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优秀青年。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作为常州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市先进基层党组织，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华城小学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五融入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推进学校各项工作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。一是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党建融入学校管理，让党员争当“立德树人先锋”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；二是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党建融入教学工作，让党员争当“教学质量先锋”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；三是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党建融入队伍建设，让党员争当“专业发展先锋”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；四是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党建融入课后服务，让党员争当“温情服务先锋”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；五是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党建融入安全稳定，让党员争当“安全稳定先锋”。党建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五融入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切实增强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全体教师落实“双减”工作的政治自觉、思想自觉和行动自觉。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（二）文化项目：循教育之道，筑智慧本色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改扩建的过程中，确立了“五廊十景”的建设思路，“五廊十景”融资源、课程和文化于一体，实现了一廊一特色、一景一主题的建设目标，让景点“靓”起来，角落“亮”起来，过道“富”起来，图书“流”起来，教室“活”起来…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创设了更适宜于师生幸福成长的校园环境。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已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逐步形成了自己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特有的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标设：校风--“华·诚”（风华正茂，诚信友善，寓指外表与内在和谐、内外兼修）；教风--“爱·敬”（以爱育爱，敬业求敬）；学风--“勤·乐”（勤勉不倦，好之乐之）。校徽--“華”字与树形的结合，寓意为一批批风华正茂的华城儿童正茁壮成长，用智慧书写人生的华彩乐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省级中小学生品格提升项目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《“童扬”家风——以优秀家风提升儿童品格的实践探索》，通过开展“童扬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家风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”微行动，开设“家风行”微课程，充分发挥了儿童的主体作用，探源、传承、弘扬优秀家风，牵手家庭，共同营造、建设优秀家风，端行、修为、润心、立德树人。此项目结项考核为优秀等第。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新优质学校高品质项目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基于蓬勃生长的阅读课程研究》，基于“一主三翼”式单元整体教学的研究，用大语文观统领教学活动的各个环节，把各个知识点放在一个大的语言环境中组织学习、组织活动。让阅读可以真正实现得法于课内，得益于课外。研究成果荣获全国第三届书香校园阅读教育教学成果优秀案例，常州市动发展项目一等奖，《江苏教育报》作了专题推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（三）课程教学：创研究之新，显实践特色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课程是学校的产品，是孩子成长的跑道，是学校特色呈现的载体。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华城小学</w:t>
      </w:r>
      <w:r>
        <w:rPr>
          <w:rFonts w:hint="eastAsia" w:ascii="仿宋" w:hAnsi="仿宋" w:eastAsia="仿宋" w:cs="仿宋"/>
          <w:bCs w:val="0"/>
          <w:color w:val="000000" w:themeColor="text1"/>
          <w:kern w:val="2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“蓬勃生长”选修课，涵盖基础诵读型班级选修课、兴趣发展型年级选修课、拓展竞赛型校级选修课，有学科与生活、艺术与欣赏、文学与经典、科技与创造、休闲与思维、体育与健康等多门具体课程。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新教育实验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中提出的“构筑生长课堂”教学理念为指导，力求通过创设一种平等、民主、和谐、愉悦的课堂氛围，追求有效课堂与个性化课堂。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建构了生长课堂“五自”基本教学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模式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，各学科在充分领悟学校“基模”的基础上，根据学科特点构建学科模式和学科子模式，学校“基模”、学科模式、学科子模式共同构成了生长课堂的“五自”教学模式群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如数学的“两环五步式”教学模式，英语的“基于课内外阅读资源整合”教学模式等。在生长课堂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行动下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华小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子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的学科基本知识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掌握牢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、基本技能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强，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核心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素养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推进作业变革，倡导“一减一增”，即减少书面作业的量和时间，增加实践和探究类作业，建构了“‘双减’背景下学科实践作业体系”。通过让作业研究有载体，让实践作业有类型，让主题活动有设计，让活动推进有整合，让活动评价有方式五个层面，进一步拓宽了作业的内容和形式，在作业设计与探索方面在区域层面树了典型、立了标杆。《五方统筹：“双减”背景下实践作业体系的建构与实施》获常州市“双减”工作实践案例一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（四）学生成长：探个性之美，彰树人底色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华城小学积极推进“每月一事”项目，即每一个月一个主题养成教育活动。在大的主题下以行为为导向，以一件小事作为引子，分年段，把公民教育、生命教育等贯穿其中，在日常教育生活中进行，经过几年的实践，形成了“主题阅读、主题实践、主题展示、主题反思”的基本操作流程，构建了主题性校本诵读课程，创设了多元的实践情景，注重了反思性的评价。该项目获得常州市动发展项目二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积极培育“有品行、有智慧、有体魄、有美感”的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华城学子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。学校鼓励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参加每周二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社团活动，如艺体类的“华之声”合唱团、“华之舞”舞蹈队、萨克斯乐团、葫芦丝乐团、布上丹青、五彩烙画、“绳”采飞扬等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多彩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社团，不仅为学生创设了多元学习的平台，也为打造精品社团和各级各类竞赛活动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夯实了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基础。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此外，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一年一度的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阅读节、体育节、艺术节、科学节等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，既丰富了学生的课余生活，也让校园文化浸润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儿童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心灵。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学校每年都有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多人次在各级各类竞赛中获奖，体育教育、科技教育、书法教育等一直走在全区的前列。该校连续多年荣获区田径运动会团体第一名和区艺术节团体一等奖，学生的硬笔书法作品连续几年获得江苏省特等奖，扎染社团获常州市优秀社团。在刚刚结束的金钥匙科技竞赛中，全区前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名中华小占有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席，并组队代表金坛参加省级决赛，荣获团体二等奖。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（五）教师发展：借团体之力，促个体成色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个学校不重视行政团队的建设，过不了日子；不重视教师团队的建设，过不了好日子；不重视青年教师团队的建设，好日子过不长。华城小学创新教师培训机制，做到了个人发展有规划、校本培训落实处、教研活动讲实效、青年教师重培养、教育科研有成效，实现了华小教师的主动发展，分层发展和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队发展。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在名校长工作室、名教师工作室、名班主任工作室等群体组织的带领下，采取“一个名师带动一个项目，一个项目带动一个团队，一个团队带动一个学科，一个学科带动一批教师”等方式，吸引教师积极参与课题项目研究，学校共生、共研、共长的学研氛围浓郁。经过不断努力，成功创成“常州市四有好教师团队”和“常州市教科研基地校”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560" w:lineRule="exact"/>
        <w:ind w:left="0" w:right="0" w:firstLine="480"/>
        <w:jc w:val="left"/>
        <w:textAlignment w:val="auto"/>
        <w:rPr>
          <w:rFonts w:hint="eastAsia" w:ascii="仿宋" w:hAnsi="仿宋" w:eastAsia="仿宋" w:cs="仿宋"/>
          <w:bCs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华城小学的行政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班子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是“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有理想、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有智慧、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有情怀、有担当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”的。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孙保华校长研究的“数学推理”走向了全省，被聘为常州工学院师范学院兼职教授，《在数学教学中渗透模型意识的研究》被评为常州市前瞻性教学改革项目，其他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学校校级和中层干部均为区级及以上优秀教师</w:t>
      </w:r>
      <w:r>
        <w:rPr>
          <w:rFonts w:hint="eastAsia" w:ascii="仿宋" w:hAnsi="仿宋" w:eastAsia="仿宋" w:cs="仿宋"/>
          <w:bCs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。学校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三次开展“常老师在线答疑”活动，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英语组面向全市录制了</w:t>
      </w:r>
      <w:r>
        <w:rPr>
          <w:rFonts w:hint="eastAsia" w:ascii="Times New Roman" w:hAnsi="Times New Roman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节在线复习指导视频，多位老师到陕西石泉、贵州六盘水支教，作专题讲座或上示范课。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三年来，教师发表论文 </w:t>
      </w:r>
      <w:r>
        <w:rPr>
          <w:rFonts w:hint="eastAsia" w:ascii="Times New Roman" w:hAnsi="Times New Roman" w:eastAsia="仿宋" w:cs="仿宋"/>
          <w:color w:val="000000" w:themeColor="text1"/>
          <w:kern w:val="2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 xml:space="preserve"> 余篇；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“共享幸福教育”教师团队在常州市首届四有好教师团队建设考核为优秀等级；学校获江苏省“教海探航”征文优秀团队；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《“四大行动”助力教师幸福成长》发表于《江苏教育》。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contextualSpacing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资深的品牌学校自有她美好的样态，“共享幸福完整的教育生活”的华城小学也自有其蓬勃生长的力量。未来，我们对华城小学提出这样三个方面更高的期待：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一是进一步改善办学条件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办学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年来，华城小学为金坛城市建设东扩作出了教育层面的重大贡献，曾连续多年在校学生人数占据全区第一，教学场所严重不足。在五中过渡教学多年，八年艰难，终于建起操场西边的综合楼，才解决了六年级学生在外过渡教学的问题。近期老检察院部分区域改建给学校使用，新增的两幢小楼新学期将投入使用，办学条件得到了很大地改善。但在查看校园环境时，评估组发现校园内的文化布置、功能教室、教学设施等已比较陈旧，急需要维护和完善，建议学校向教育局、街道积极争取，力争在暑期进行维改或分阶段推进修葺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二是进一步提升学校管理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7" w:firstLineChars="196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华城小学校园面积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多亩，师生近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3000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，人多地少，如何让孩子在校园里快乐健康地度过每一天的学习生活，这对学校管理来说是个挑战，需要学校层层明确责任，精细化地执行各项规章制度，进一步规范师生的行为。例如，教师老龄化比较严重，激情和动力不足，在教师管理方面，需要我们要进一步思考年长教师如何破解职业倦怠，焕发“第二春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三是进一步统整课程项目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学校创生性项目、特色化活动多，如新教育实验、童扬家风、一主三翼、生长课堂，此外还有科技、体育、书法等特色学科，点多面广，取得了丰硕的成果。需要我们进一步从科学规划的视角思考，重新定位属于华城小学特有的课程系统，全面统筹、整体架构，进一步完善价值观和方法论，上下衔接、相互关联、形成体系。特别是要进行核心素养导向下的学校课程项目再建构，抓实新时期对基础性国家课程高质量实施的需求，形成华城小学特有的理念系统和表达话语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让华城小学的未来更美好！</w:t>
      </w:r>
    </w:p>
    <w:sectPr>
      <w:headerReference r:id="rId3" w:type="default"/>
      <w:footerReference r:id="rId4" w:type="default"/>
      <w:pgSz w:w="11906" w:h="16838"/>
      <w:pgMar w:top="2098" w:right="1531" w:bottom="1984" w:left="1531" w:header="851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2MjMyMjcyNjJhMzRhYzU4NjZhMWE3N2E5MDI4YWIifQ=="/>
  </w:docVars>
  <w:rsids>
    <w:rsidRoot w:val="2B741B86"/>
    <w:rsid w:val="054E6200"/>
    <w:rsid w:val="07311B79"/>
    <w:rsid w:val="0A552D34"/>
    <w:rsid w:val="162817F0"/>
    <w:rsid w:val="16D735C9"/>
    <w:rsid w:val="194B4A00"/>
    <w:rsid w:val="29ED4157"/>
    <w:rsid w:val="2B741B86"/>
    <w:rsid w:val="2BBB743C"/>
    <w:rsid w:val="3CE4595B"/>
    <w:rsid w:val="435D14CF"/>
    <w:rsid w:val="44BB2300"/>
    <w:rsid w:val="49296D45"/>
    <w:rsid w:val="4CBF42FB"/>
    <w:rsid w:val="648B0E64"/>
    <w:rsid w:val="651C201E"/>
    <w:rsid w:val="68CA70C1"/>
    <w:rsid w:val="69E94394"/>
    <w:rsid w:val="6E28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600" w:leftChars="600"/>
    </w:pPr>
    <w:rPr>
      <w:rFonts w:ascii="Verdana" w:hAnsi="Verdana"/>
      <w:szCs w:val="2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楷体_GB2312" w:hAnsi="宋体" w:eastAsia="楷体_GB2312" w:cs="Times New Roman"/>
      <w:bCs/>
      <w:color w:val="000000"/>
      <w:kern w:val="0"/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4592</Words>
  <Characters>4636</Characters>
  <Lines>0</Lines>
  <Paragraphs>0</Paragraphs>
  <TotalTime>5</TotalTime>
  <ScaleCrop>false</ScaleCrop>
  <LinksUpToDate>false</LinksUpToDate>
  <CharactersWithSpaces>4640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2024-04-01T05:46:00Z</dcterms:created>
  <dc:creator>竺黎</dc:creator>
  <cp:lastModifiedBy>半亩方塘</cp:lastModifiedBy>
  <dcterms:modified xsi:type="dcterms:W3CDTF">2024-08-06T01:12:36Z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39A40D791460470E9463526512B7CB33_13</vt:lpwstr>
  </property>
</Properties>
</file>